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5C0" w:rsidRPr="00955911" w:rsidRDefault="004645C0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645C0" w:rsidRPr="00955911" w:rsidRDefault="00FD0E7F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84DAE" w:rsidRPr="00955911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955911">
        <w:rPr>
          <w:rFonts w:ascii="Times New Roman" w:hAnsi="Times New Roman" w:cs="Times New Roman"/>
          <w:sz w:val="24"/>
          <w:szCs w:val="24"/>
        </w:rPr>
        <w:t>2</w:t>
      </w:r>
      <w:r w:rsidR="00B84DAE" w:rsidRPr="0095591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4645C0" w:rsidRPr="00955911">
        <w:rPr>
          <w:rFonts w:ascii="Times New Roman" w:hAnsi="Times New Roman" w:cs="Times New Roman"/>
          <w:sz w:val="24"/>
          <w:szCs w:val="24"/>
        </w:rPr>
        <w:t xml:space="preserve"> </w:t>
      </w:r>
      <w:r w:rsidR="00805ACC" w:rsidRPr="00955911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</w:p>
    <w:p w:rsidR="004645C0" w:rsidRPr="00955911" w:rsidRDefault="004645C0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Pr="00955911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1.</w:t>
      </w:r>
      <w:r w:rsidR="004C2F2E" w:rsidRPr="00955911">
        <w:rPr>
          <w:rFonts w:ascii="Times New Roman" w:hAnsi="Times New Roman" w:cs="Times New Roman"/>
          <w:sz w:val="24"/>
          <w:szCs w:val="24"/>
        </w:rPr>
        <w:tab/>
      </w:r>
      <w:r w:rsidRPr="0095591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FD3492" w:rsidRPr="009559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05ACC" w:rsidRPr="00955911">
        <w:rPr>
          <w:rFonts w:ascii="Times New Roman" w:hAnsi="Times New Roman" w:cs="Times New Roman"/>
          <w:sz w:val="24"/>
          <w:szCs w:val="24"/>
        </w:rPr>
        <w:t>анализа и планирования налоговых проверок Межрайонной</w:t>
      </w:r>
      <w:r w:rsidR="004645C0" w:rsidRPr="00955911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 48 по г. Москве</w:t>
      </w:r>
      <w:r w:rsidRPr="00955911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95591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FD0E7F" w:rsidRPr="00955911">
        <w:rPr>
          <w:rFonts w:ascii="Times New Roman" w:hAnsi="Times New Roman" w:cs="Times New Roman"/>
          <w:sz w:val="24"/>
          <w:szCs w:val="24"/>
        </w:rPr>
        <w:t>–</w:t>
      </w:r>
      <w:r w:rsidR="004645C0" w:rsidRPr="00955911">
        <w:rPr>
          <w:rFonts w:ascii="Times New Roman" w:hAnsi="Times New Roman" w:cs="Times New Roman"/>
          <w:sz w:val="24"/>
          <w:szCs w:val="24"/>
        </w:rPr>
        <w:t xml:space="preserve"> </w:t>
      </w:r>
      <w:r w:rsidR="00FD0E7F" w:rsidRPr="00955911">
        <w:rPr>
          <w:rFonts w:ascii="Times New Roman" w:hAnsi="Times New Roman" w:cs="Times New Roman"/>
          <w:sz w:val="24"/>
          <w:szCs w:val="24"/>
        </w:rPr>
        <w:t>Старший с</w:t>
      </w:r>
      <w:r w:rsidR="00B84DAE" w:rsidRPr="00955911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FD0E7F" w:rsidRPr="00955911">
        <w:rPr>
          <w:rFonts w:ascii="Times New Roman" w:hAnsi="Times New Roman" w:cs="Times New Roman"/>
          <w:sz w:val="24"/>
          <w:szCs w:val="24"/>
        </w:rPr>
        <w:t>2</w:t>
      </w:r>
      <w:r w:rsidR="00B84DAE" w:rsidRPr="0095591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102C1" w:rsidRPr="00955911">
        <w:rPr>
          <w:rFonts w:ascii="Times New Roman" w:hAnsi="Times New Roman" w:cs="Times New Roman"/>
          <w:sz w:val="24"/>
          <w:szCs w:val="24"/>
        </w:rPr>
        <w:t>) относится</w:t>
      </w:r>
      <w:r w:rsidRPr="00955911">
        <w:rPr>
          <w:rFonts w:ascii="Times New Roman" w:hAnsi="Times New Roman" w:cs="Times New Roman"/>
          <w:sz w:val="24"/>
          <w:szCs w:val="24"/>
        </w:rPr>
        <w:t xml:space="preserve"> к </w:t>
      </w:r>
      <w:r w:rsidR="00FD0E7F" w:rsidRPr="00955911">
        <w:rPr>
          <w:rFonts w:ascii="Times New Roman" w:hAnsi="Times New Roman" w:cs="Times New Roman"/>
          <w:sz w:val="24"/>
          <w:szCs w:val="24"/>
        </w:rPr>
        <w:t>старшей</w:t>
      </w:r>
      <w:r w:rsidRPr="0095591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6102C1" w:rsidRPr="00955911">
        <w:rPr>
          <w:rFonts w:ascii="Times New Roman" w:hAnsi="Times New Roman" w:cs="Times New Roman"/>
          <w:sz w:val="24"/>
          <w:szCs w:val="24"/>
        </w:rPr>
        <w:t>"</w:t>
      </w:r>
      <w:r w:rsidR="00B84DAE" w:rsidRPr="00955911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4645C0" w:rsidRPr="00955911">
        <w:rPr>
          <w:rFonts w:ascii="Times New Roman" w:hAnsi="Times New Roman" w:cs="Times New Roman"/>
          <w:sz w:val="24"/>
          <w:szCs w:val="24"/>
        </w:rPr>
        <w:t>специалисты</w:t>
      </w:r>
      <w:r w:rsidR="006102C1" w:rsidRPr="00955911">
        <w:rPr>
          <w:rFonts w:ascii="Times New Roman" w:hAnsi="Times New Roman" w:cs="Times New Roman"/>
          <w:sz w:val="24"/>
          <w:szCs w:val="24"/>
        </w:rPr>
        <w:t>"</w:t>
      </w:r>
      <w:r w:rsidR="004645C0" w:rsidRPr="00955911">
        <w:rPr>
          <w:rFonts w:ascii="Times New Roman" w:hAnsi="Times New Roman" w:cs="Times New Roman"/>
          <w:sz w:val="24"/>
          <w:szCs w:val="24"/>
        </w:rPr>
        <w:t>.</w:t>
      </w:r>
    </w:p>
    <w:p w:rsidR="004645C0" w:rsidRPr="00955911" w:rsidRDefault="004645C0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955911">
        <w:rPr>
          <w:rFonts w:ascii="Times New Roman" w:hAnsi="Times New Roman" w:cs="Times New Roman"/>
          <w:sz w:val="24"/>
          <w:szCs w:val="24"/>
        </w:rPr>
        <w:t>"</w:t>
      </w:r>
      <w:r w:rsidRPr="00955911">
        <w:rPr>
          <w:rFonts w:ascii="Times New Roman" w:hAnsi="Times New Roman" w:cs="Times New Roman"/>
          <w:sz w:val="24"/>
          <w:szCs w:val="24"/>
        </w:rPr>
        <w:t xml:space="preserve">О Реестре должностей федеральной государственной гражданской службы, - </w:t>
      </w:r>
      <w:r w:rsidR="00B84DAE" w:rsidRPr="00955911">
        <w:rPr>
          <w:rFonts w:ascii="Times New Roman" w:hAnsi="Times New Roman" w:cs="Times New Roman"/>
          <w:sz w:val="24"/>
          <w:szCs w:val="24"/>
        </w:rPr>
        <w:t>11-4-</w:t>
      </w:r>
      <w:r w:rsidR="00FD0E7F" w:rsidRPr="00955911">
        <w:rPr>
          <w:rFonts w:ascii="Times New Roman" w:hAnsi="Times New Roman" w:cs="Times New Roman"/>
          <w:sz w:val="24"/>
          <w:szCs w:val="24"/>
        </w:rPr>
        <w:t>4</w:t>
      </w:r>
      <w:r w:rsidR="00B84DAE" w:rsidRPr="00955911">
        <w:rPr>
          <w:rFonts w:ascii="Times New Roman" w:hAnsi="Times New Roman" w:cs="Times New Roman"/>
          <w:sz w:val="24"/>
          <w:szCs w:val="24"/>
        </w:rPr>
        <w:t>-0</w:t>
      </w:r>
      <w:r w:rsidR="00FD0E7F" w:rsidRPr="00955911">
        <w:rPr>
          <w:rFonts w:ascii="Times New Roman" w:hAnsi="Times New Roman" w:cs="Times New Roman"/>
          <w:sz w:val="24"/>
          <w:szCs w:val="24"/>
        </w:rPr>
        <w:t>89</w:t>
      </w:r>
      <w:r w:rsidRPr="00955911">
        <w:rPr>
          <w:rFonts w:ascii="Times New Roman" w:hAnsi="Times New Roman" w:cs="Times New Roman"/>
          <w:sz w:val="24"/>
          <w:szCs w:val="24"/>
        </w:rPr>
        <w:t>.</w:t>
      </w:r>
    </w:p>
    <w:p w:rsidR="002A5BD3" w:rsidRPr="00955911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2.</w:t>
      </w:r>
      <w:r w:rsidR="004C2F2E" w:rsidRPr="00955911">
        <w:rPr>
          <w:rFonts w:ascii="Times New Roman" w:hAnsi="Times New Roman" w:cs="Times New Roman"/>
          <w:sz w:val="24"/>
          <w:szCs w:val="24"/>
        </w:rPr>
        <w:tab/>
      </w:r>
      <w:r w:rsidRPr="0095591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84DAE" w:rsidRPr="00955911">
        <w:rPr>
          <w:rFonts w:ascii="Times New Roman" w:hAnsi="Times New Roman" w:cs="Times New Roman"/>
          <w:sz w:val="24"/>
          <w:szCs w:val="24"/>
        </w:rPr>
        <w:t>С</w:t>
      </w:r>
      <w:r w:rsidR="00FD0E7F" w:rsidRPr="00955911">
        <w:rPr>
          <w:rFonts w:ascii="Times New Roman" w:hAnsi="Times New Roman" w:cs="Times New Roman"/>
          <w:sz w:val="24"/>
          <w:szCs w:val="24"/>
        </w:rPr>
        <w:t>таршего с</w:t>
      </w:r>
      <w:r w:rsidR="00B84DAE" w:rsidRPr="00955911">
        <w:rPr>
          <w:rFonts w:ascii="Times New Roman" w:hAnsi="Times New Roman" w:cs="Times New Roman"/>
          <w:sz w:val="24"/>
          <w:szCs w:val="24"/>
        </w:rPr>
        <w:t xml:space="preserve">пециалиста </w:t>
      </w:r>
      <w:r w:rsidR="00FD0E7F" w:rsidRPr="00955911">
        <w:rPr>
          <w:rFonts w:ascii="Times New Roman" w:hAnsi="Times New Roman" w:cs="Times New Roman"/>
          <w:sz w:val="24"/>
          <w:szCs w:val="24"/>
        </w:rPr>
        <w:t>2</w:t>
      </w:r>
      <w:r w:rsidR="00B84DAE" w:rsidRPr="0095591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102C1" w:rsidRPr="00955911">
        <w:rPr>
          <w:rFonts w:ascii="Times New Roman" w:hAnsi="Times New Roman" w:cs="Times New Roman"/>
          <w:sz w:val="24"/>
          <w:szCs w:val="24"/>
        </w:rPr>
        <w:t>:</w:t>
      </w:r>
      <w:r w:rsidR="006102C1" w:rsidRPr="00955911">
        <w:t xml:space="preserve"> </w:t>
      </w:r>
      <w:r w:rsidR="006102C1" w:rsidRPr="00955911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2A5BD3" w:rsidRPr="00955911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3</w:t>
      </w:r>
      <w:r w:rsidR="004C2F2E" w:rsidRPr="00955911">
        <w:rPr>
          <w:rFonts w:ascii="Times New Roman" w:hAnsi="Times New Roman" w:cs="Times New Roman"/>
          <w:sz w:val="24"/>
          <w:szCs w:val="24"/>
        </w:rPr>
        <w:t>.</w:t>
      </w:r>
      <w:r w:rsidR="004C2F2E" w:rsidRPr="00955911">
        <w:rPr>
          <w:rFonts w:ascii="Times New Roman" w:hAnsi="Times New Roman" w:cs="Times New Roman"/>
          <w:sz w:val="24"/>
          <w:szCs w:val="24"/>
        </w:rPr>
        <w:tab/>
      </w:r>
      <w:r w:rsidRPr="0095591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D0E7F" w:rsidRPr="0095591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6102C1" w:rsidRPr="00955911">
        <w:rPr>
          <w:rFonts w:ascii="Times New Roman" w:hAnsi="Times New Roman" w:cs="Times New Roman"/>
          <w:sz w:val="24"/>
          <w:szCs w:val="24"/>
        </w:rPr>
        <w:t xml:space="preserve">: </w:t>
      </w:r>
      <w:r w:rsidR="00805ACC" w:rsidRPr="00955911">
        <w:rPr>
          <w:rFonts w:ascii="Times New Roman" w:hAnsi="Times New Roman" w:cs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2A5BD3" w:rsidRPr="00955911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4.</w:t>
      </w:r>
      <w:r w:rsidR="004C2F2E" w:rsidRPr="00955911">
        <w:rPr>
          <w:rFonts w:ascii="Times New Roman" w:hAnsi="Times New Roman" w:cs="Times New Roman"/>
          <w:sz w:val="24"/>
          <w:szCs w:val="24"/>
        </w:rPr>
        <w:tab/>
      </w:r>
      <w:r w:rsidRPr="0095591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6102C1" w:rsidRPr="00955911">
        <w:rPr>
          <w:rFonts w:ascii="Times New Roman" w:hAnsi="Times New Roman" w:cs="Times New Roman"/>
          <w:sz w:val="24"/>
          <w:szCs w:val="24"/>
        </w:rPr>
        <w:t>о</w:t>
      </w:r>
      <w:r w:rsidRPr="00955911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955911">
        <w:rPr>
          <w:rFonts w:ascii="Times New Roman" w:hAnsi="Times New Roman" w:cs="Times New Roman"/>
          <w:sz w:val="24"/>
          <w:szCs w:val="24"/>
        </w:rPr>
        <w:t xml:space="preserve">начальником Межрайонной инспекции Федеральной налоговой службы № 48 </w:t>
      </w:r>
      <w:r w:rsidR="00B84DAE" w:rsidRPr="0095591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102C1" w:rsidRPr="00955911">
        <w:rPr>
          <w:rFonts w:ascii="Times New Roman" w:hAnsi="Times New Roman" w:cs="Times New Roman"/>
          <w:sz w:val="24"/>
          <w:szCs w:val="24"/>
        </w:rPr>
        <w:t>по г. Москве (далее – Инспекция).</w:t>
      </w:r>
    </w:p>
    <w:p w:rsidR="002A5BD3" w:rsidRPr="00955911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5.</w:t>
      </w:r>
      <w:r w:rsidR="004C2F2E" w:rsidRPr="00955911">
        <w:rPr>
          <w:rFonts w:ascii="Times New Roman" w:hAnsi="Times New Roman" w:cs="Times New Roman"/>
          <w:sz w:val="24"/>
          <w:szCs w:val="24"/>
        </w:rPr>
        <w:tab/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955911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6102C1" w:rsidRPr="00955911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8D7772" w:rsidRPr="00955911">
        <w:rPr>
          <w:rFonts w:ascii="Times New Roman" w:hAnsi="Times New Roman" w:cs="Times New Roman"/>
          <w:sz w:val="24"/>
          <w:szCs w:val="24"/>
        </w:rPr>
        <w:t>.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гражданской</w:t>
      </w:r>
      <w:r w:rsidR="006102C1" w:rsidRPr="00955911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6102C1" w:rsidRPr="00955911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955911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B14DB" w:rsidRPr="00955911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B84DAE" w:rsidRPr="00955911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955911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FB14DB" w:rsidRPr="00955911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955911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FB14DB" w:rsidRPr="00955911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05ACC" w:rsidRPr="00955911" w:rsidRDefault="00805ACC" w:rsidP="00805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постановление Правительства Российской Федерации от 25 декабря 2009 г. N 1088 "О государственной автоматизированной системе "Управление"; постановление Правительства Российской Федерации от 26 мая 2010 г. N 367 "О Единой межведомственной информационно-статистический системе"; 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r w:rsidRPr="00955911">
        <w:rPr>
          <w:rFonts w:ascii="Times New Roman" w:hAnsi="Times New Roman" w:cs="Times New Roman"/>
          <w:sz w:val="24"/>
          <w:szCs w:val="24"/>
        </w:rPr>
        <w:lastRenderedPageBreak/>
        <w:t>Федерации бюджетных полномочий главных администраторов доходов бюджетов бюджетной системы Российской Федерации";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 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постановление Правительства Российской Федерации от 19 ноября 2014 г. N 1221 "Об утверждении Правил присвоения, изменения и аннулирования адресов"; приказ Минфина России от 1 июля 2013 г. N 65н "Об утверждении Указаний о порядке применения бюджетной классификации Российской Федерации";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851); распоряжение Правительства Российской Федерации от 6 мая 2008 г. N 671-р "Об утверждении Федерального плана статистических работ";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2A5BD3" w:rsidRPr="00955911" w:rsidRDefault="00FD0E7F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A5BD3" w:rsidRPr="00955911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5ACC" w:rsidRPr="00955911" w:rsidRDefault="00805ACC" w:rsidP="00805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6.4.2. Иные профессиональные знания: принципы формирования статистической налоговой отчетности; порядок применения бюджетной классификации Российской Федерации; порядок и критерии отбора налогоплательщиков для формирования плана выездных налоговых проверок.</w:t>
      </w:r>
    </w:p>
    <w:p w:rsidR="00805ACC" w:rsidRPr="00955911" w:rsidRDefault="00805ACC" w:rsidP="00805AC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</w:t>
      </w:r>
      <w:r w:rsidRPr="00955911">
        <w:rPr>
          <w:rFonts w:ascii="Times New Roman" w:hAnsi="Times New Roman" w:cs="Times New Roman"/>
          <w:sz w:val="24"/>
          <w:szCs w:val="24"/>
        </w:rPr>
        <w:lastRenderedPageBreak/>
        <w:t>политики; задачи, сроки, ресурсы и инструменты государственной политики;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контроль".</w:t>
      </w:r>
    </w:p>
    <w:p w:rsidR="00805ACC" w:rsidRPr="00955911" w:rsidRDefault="00805ACC" w:rsidP="00805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05ACC" w:rsidRPr="00955911" w:rsidRDefault="00805ACC" w:rsidP="00805AC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6.7. 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</w:t>
      </w:r>
    </w:p>
    <w:p w:rsidR="00805ACC" w:rsidRPr="00955911" w:rsidRDefault="00805ACC" w:rsidP="00805AC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тбор налогоплательщиков для формирования плана выездных налоговых проверок.</w:t>
      </w:r>
    </w:p>
    <w:p w:rsidR="00805ACC" w:rsidRPr="00955911" w:rsidRDefault="00805ACC" w:rsidP="00805ACC">
      <w:pPr>
        <w:pStyle w:val="Default"/>
        <w:ind w:firstLine="709"/>
        <w:jc w:val="both"/>
        <w:rPr>
          <w:color w:val="auto"/>
        </w:rPr>
      </w:pPr>
      <w:r w:rsidRPr="00955911">
        <w:rPr>
          <w:color w:val="auto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955911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FD0E7F" w:rsidRPr="0095591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95591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5591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55911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95591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55911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95591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5591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95591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955911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955911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7579C" w:rsidRPr="00955911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805ACC" w:rsidRPr="00955911">
        <w:rPr>
          <w:rFonts w:ascii="Times New Roman" w:hAnsi="Times New Roman" w:cs="Times New Roman"/>
          <w:sz w:val="24"/>
          <w:szCs w:val="24"/>
        </w:rPr>
        <w:t xml:space="preserve">анализа и планирования налоговых проверок </w:t>
      </w:r>
      <w:r w:rsidR="00625E65" w:rsidRPr="00955911">
        <w:rPr>
          <w:rFonts w:ascii="Times New Roman" w:hAnsi="Times New Roman" w:cs="Times New Roman"/>
          <w:sz w:val="24"/>
          <w:szCs w:val="24"/>
        </w:rPr>
        <w:t>(</w:t>
      </w:r>
      <w:r w:rsidR="0077579C" w:rsidRPr="00955911">
        <w:rPr>
          <w:rFonts w:ascii="Times New Roman" w:hAnsi="Times New Roman" w:cs="Times New Roman"/>
          <w:sz w:val="24"/>
          <w:szCs w:val="24"/>
        </w:rPr>
        <w:t>далее – Отдел)</w:t>
      </w:r>
      <w:r w:rsidRPr="00955911">
        <w:rPr>
          <w:rFonts w:ascii="Times New Roman" w:hAnsi="Times New Roman" w:cs="Times New Roman"/>
          <w:sz w:val="24"/>
          <w:szCs w:val="24"/>
        </w:rPr>
        <w:t xml:space="preserve">,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955911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77579C" w:rsidRPr="0095591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Выполнять работу по направлениям деятельности, определяемым начальником Отдела или его заместителем в соответствии с планом мероприятий Отдела.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Знать законодательные, инструктивные и другие руководящие материалы по налоговому, финансовому, гражданскому, уголовному, трудовому законодательству, а также административному праву в пределах, необходимых для выполнения служебных обязанностей.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В установленные сроки рассматривать письма, заявления, предложения, жалобы крупнейших налогоплательщиков.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Соблюдать правила служебного распорядка и дисциплины при выполнении должностных обязанностей и полномочий.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Замещать сотрудников отдела, отнесенных к старшей группе должностей государственной гражданской службы Российской Федерации и нижестоящих должностей смежного участка работы.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Регулярно, в соответствии с регламентом подготавливать отчетные данные к формам статистической отчетности по соответствующему участку работы в установленные сроки, а также аналитические записки.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регламентом формировать план выездных налоговых проверок.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Осуществлять анализ выполнения плановых заданий по мобилизации налоговых платежей.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Проверять и согласовывать, составлять и направлять протоколы приема-передачи организации при постановке, снятии с учета организаций.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Работать в тесном сотрудничестве с УФНС России по г. Москве, отделами Инспекции.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Проводить анализ финансово-экономических показателей, а также отраслевой анализ налогоплательщиков.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Нести ответственность за сохранность дел и других документов налогоплательщиков.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Вести в установленном порядке делопроизводство, учет поступающей корреспонденции и бланков документов строгой отчетности.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Соблюдать правила эксплуатации оргтехники, не допускать к работе на технических </w:t>
      </w: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средствах посторонних лиц.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Постоянно совершенствовать свои профессиональные навыки.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eastAsia="Times New Roman" w:hAnsi="Times New Roman" w:cs="Times New Roman"/>
          <w:sz w:val="24"/>
          <w:szCs w:val="24"/>
          <w:lang w:eastAsia="en-US"/>
        </w:rPr>
        <w:t>Не разглашать и сохранять сведения ограниченного распространения.</w:t>
      </w:r>
      <w:r w:rsidRPr="009559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Style w:val="FontStyle15"/>
        </w:rPr>
        <w:t>Хранить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Работать с информационными ресурсами Инспекции, а так 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Заниматься подготовкой информационных материалов для руководства Инспекции по вопросам, находящимся в компетенции Отдела.</w:t>
      </w:r>
    </w:p>
    <w:p w:rsidR="00805ACC" w:rsidRPr="00955911" w:rsidRDefault="00805ACC" w:rsidP="00805ACC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удостоверения.</w:t>
      </w:r>
    </w:p>
    <w:p w:rsidR="002A5BD3" w:rsidRPr="00955911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955911">
        <w:rPr>
          <w:rFonts w:ascii="Times New Roman" w:hAnsi="Times New Roman" w:cs="Times New Roman"/>
          <w:sz w:val="24"/>
          <w:szCs w:val="24"/>
        </w:rPr>
        <w:t>имеет право</w:t>
      </w:r>
      <w:r w:rsidR="0077579C" w:rsidRPr="00955911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77579C" w:rsidRPr="0095591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95591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7579C" w:rsidRPr="00955911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955911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10.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77579C" w:rsidRPr="0095591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95591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7579C" w:rsidRPr="0095591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№ 48 по г. Москве, утвержденным руководителем УФНС России по г. Москве 17.12.2015, положением об отделе </w:t>
      </w:r>
      <w:r w:rsidR="00805ACC" w:rsidRPr="00955911">
        <w:rPr>
          <w:rFonts w:ascii="Times New Roman" w:hAnsi="Times New Roman" w:cs="Times New Roman"/>
          <w:sz w:val="24"/>
          <w:szCs w:val="24"/>
        </w:rPr>
        <w:t>анализа и планирования налоговых проверок</w:t>
      </w:r>
      <w:r w:rsidR="0077579C" w:rsidRPr="00955911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</w:t>
      </w:r>
      <w:r w:rsidR="00805ACC" w:rsidRPr="00955911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955911">
        <w:rPr>
          <w:rFonts w:ascii="Times New Roman" w:hAnsi="Times New Roman" w:cs="Times New Roman"/>
          <w:sz w:val="24"/>
          <w:szCs w:val="24"/>
        </w:rPr>
        <w:t>по г. Москве (далее - Управление), приказами Инспекции, поручениями руководства Инспекции.</w:t>
      </w:r>
    </w:p>
    <w:p w:rsidR="002A5BD3" w:rsidRPr="00955911" w:rsidRDefault="002A5BD3" w:rsidP="00CD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11.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95591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955911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FD0E7F" w:rsidRPr="00955911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</w:p>
    <w:p w:rsidR="00CD303C" w:rsidRPr="00955911" w:rsidRDefault="002A5BD3" w:rsidP="00F15B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принимать </w:t>
      </w:r>
    </w:p>
    <w:p w:rsidR="002A5BD3" w:rsidRPr="00955911" w:rsidRDefault="002A5BD3" w:rsidP="00F15B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управленческие</w:t>
      </w:r>
      <w:r w:rsidR="00F15BDA" w:rsidRPr="00955911">
        <w:rPr>
          <w:rFonts w:ascii="Times New Roman" w:hAnsi="Times New Roman" w:cs="Times New Roman"/>
          <w:sz w:val="24"/>
          <w:szCs w:val="24"/>
        </w:rPr>
        <w:t xml:space="preserve"> </w:t>
      </w:r>
      <w:r w:rsidRPr="0095591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95591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77579C" w:rsidRPr="00955911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955911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95591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77579C" w:rsidRPr="00955911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955911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955911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FD0E7F" w:rsidRPr="00955911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</w:p>
    <w:p w:rsidR="00F40969" w:rsidRPr="00955911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F40969" w:rsidRPr="00955911">
        <w:rPr>
          <w:rFonts w:ascii="Times New Roman" w:hAnsi="Times New Roman" w:cs="Times New Roman"/>
          <w:sz w:val="24"/>
          <w:szCs w:val="24"/>
        </w:rPr>
        <w:t xml:space="preserve"> </w:t>
      </w:r>
      <w:r w:rsidRPr="00955911">
        <w:rPr>
          <w:rFonts w:ascii="Times New Roman" w:hAnsi="Times New Roman" w:cs="Times New Roman"/>
          <w:sz w:val="24"/>
          <w:szCs w:val="24"/>
        </w:rPr>
        <w:t xml:space="preserve">нормативных </w:t>
      </w:r>
    </w:p>
    <w:p w:rsidR="002A5BD3" w:rsidRPr="00955911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правовых актов и (или) проектов</w:t>
      </w:r>
      <w:r w:rsidR="00F40969" w:rsidRPr="00955911">
        <w:rPr>
          <w:rFonts w:ascii="Times New Roman" w:hAnsi="Times New Roman" w:cs="Times New Roman"/>
          <w:sz w:val="24"/>
          <w:szCs w:val="24"/>
        </w:rPr>
        <w:t xml:space="preserve"> </w:t>
      </w:r>
      <w:r w:rsidRPr="0095591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14.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95591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955911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Pr="00955911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15.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95591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77579C" w:rsidRPr="00955911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A80F01" w:rsidRPr="00955911" w:rsidRDefault="00A80F01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E7F" w:rsidRPr="00955911" w:rsidRDefault="002A5BD3" w:rsidP="00F15B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F15BDA" w:rsidRPr="009559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0E7F" w:rsidRPr="00955911" w:rsidRDefault="002A5BD3" w:rsidP="00F15B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F15BDA" w:rsidRPr="009559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D3" w:rsidRPr="00955911" w:rsidRDefault="002A5BD3" w:rsidP="00F15B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95591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95591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95591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5591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95591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55911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18.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77579C" w:rsidRPr="00955911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7579C" w:rsidRPr="00955911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D0E7F" w:rsidRPr="0095591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955911">
        <w:rPr>
          <w:rFonts w:ascii="Times New Roman" w:hAnsi="Times New Roman" w:cs="Times New Roman"/>
          <w:sz w:val="24"/>
          <w:szCs w:val="24"/>
        </w:rPr>
        <w:t>оцени</w:t>
      </w:r>
      <w:r w:rsidR="0077579C" w:rsidRPr="00955911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955911">
        <w:rPr>
          <w:rFonts w:ascii="Times New Roman" w:hAnsi="Times New Roman" w:cs="Times New Roman"/>
          <w:sz w:val="24"/>
          <w:szCs w:val="24"/>
        </w:rPr>
        <w:t>:</w:t>
      </w:r>
    </w:p>
    <w:p w:rsidR="002A5BD3" w:rsidRPr="00955911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955911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Pr="00955911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955911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955911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955911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955911" w:rsidRDefault="002A5BD3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77579C" w:rsidRPr="00955911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805ACC" w:rsidRPr="00955911" w:rsidRDefault="00805ACC" w:rsidP="00F343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911">
        <w:rPr>
          <w:rFonts w:ascii="Times New Roman" w:hAnsi="Times New Roman"/>
          <w:sz w:val="24"/>
          <w:szCs w:val="24"/>
        </w:rPr>
        <w:t>соблюдение сроков составляемой отчетности;</w:t>
      </w:r>
    </w:p>
    <w:p w:rsidR="00805ACC" w:rsidRPr="00955911" w:rsidRDefault="00805ACC" w:rsidP="00F34352">
      <w:pPr>
        <w:pStyle w:val="a5"/>
        <w:ind w:firstLine="540"/>
        <w:rPr>
          <w:rFonts w:ascii="Times New Roman" w:hAnsi="Times New Roman"/>
        </w:rPr>
      </w:pPr>
      <w:r w:rsidRPr="00955911">
        <w:rPr>
          <w:rFonts w:ascii="Times New Roman" w:hAnsi="Times New Roman"/>
        </w:rPr>
        <w:lastRenderedPageBreak/>
        <w:t>выполнение задания по мобилизации налогов администрируемых поступлений в федеральный бюджет и государственные внебюджетные фонды;</w:t>
      </w:r>
    </w:p>
    <w:p w:rsidR="00805ACC" w:rsidRPr="00955911" w:rsidRDefault="00805ACC" w:rsidP="00805ACC">
      <w:pPr>
        <w:pStyle w:val="a5"/>
        <w:ind w:firstLine="540"/>
        <w:rPr>
          <w:rFonts w:ascii="Times New Roman" w:hAnsi="Times New Roman"/>
        </w:rPr>
      </w:pPr>
      <w:r w:rsidRPr="00955911">
        <w:rPr>
          <w:rFonts w:ascii="Times New Roman" w:hAnsi="Times New Roman"/>
        </w:rPr>
        <w:t>индикативные показатели поступления налогов и сборов.</w:t>
      </w:r>
    </w:p>
    <w:bookmarkEnd w:id="0"/>
    <w:p w:rsidR="00512ADB" w:rsidRPr="00955911" w:rsidRDefault="00512ADB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512ADB" w:rsidRPr="00955911" w:rsidSect="00512ADB">
      <w:headerReference w:type="default" r:id="rId14"/>
      <w:pgSz w:w="11906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07D" w:rsidRDefault="00B6107D" w:rsidP="00512ADB">
      <w:pPr>
        <w:spacing w:after="0" w:line="240" w:lineRule="auto"/>
      </w:pPr>
      <w:r>
        <w:separator/>
      </w:r>
    </w:p>
  </w:endnote>
  <w:endnote w:type="continuationSeparator" w:id="0">
    <w:p w:rsidR="00B6107D" w:rsidRDefault="00B6107D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07D" w:rsidRDefault="00B6107D" w:rsidP="00512ADB">
      <w:pPr>
        <w:spacing w:after="0" w:line="240" w:lineRule="auto"/>
      </w:pPr>
      <w:r>
        <w:separator/>
      </w:r>
    </w:p>
  </w:footnote>
  <w:footnote w:type="continuationSeparator" w:id="0">
    <w:p w:rsidR="00B6107D" w:rsidRDefault="00B6107D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55911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686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84855"/>
    <w:rsid w:val="000E4B78"/>
    <w:rsid w:val="00124A51"/>
    <w:rsid w:val="001D3EA9"/>
    <w:rsid w:val="002A5BD3"/>
    <w:rsid w:val="002A73E5"/>
    <w:rsid w:val="003040BF"/>
    <w:rsid w:val="003E295B"/>
    <w:rsid w:val="004645C0"/>
    <w:rsid w:val="004777C2"/>
    <w:rsid w:val="004C2F2E"/>
    <w:rsid w:val="00512ADB"/>
    <w:rsid w:val="0053330D"/>
    <w:rsid w:val="00556AC6"/>
    <w:rsid w:val="005F7C4A"/>
    <w:rsid w:val="006102C1"/>
    <w:rsid w:val="00625E65"/>
    <w:rsid w:val="006A170B"/>
    <w:rsid w:val="00754736"/>
    <w:rsid w:val="0075781B"/>
    <w:rsid w:val="0077579C"/>
    <w:rsid w:val="007E2C9E"/>
    <w:rsid w:val="00805ACC"/>
    <w:rsid w:val="008D7772"/>
    <w:rsid w:val="00906346"/>
    <w:rsid w:val="009325CF"/>
    <w:rsid w:val="00955911"/>
    <w:rsid w:val="00970D9E"/>
    <w:rsid w:val="00A273EC"/>
    <w:rsid w:val="00A443BB"/>
    <w:rsid w:val="00A80F01"/>
    <w:rsid w:val="00AE5FF2"/>
    <w:rsid w:val="00AE7624"/>
    <w:rsid w:val="00B6107D"/>
    <w:rsid w:val="00B84DAE"/>
    <w:rsid w:val="00B92284"/>
    <w:rsid w:val="00BA0556"/>
    <w:rsid w:val="00C10D0D"/>
    <w:rsid w:val="00C12734"/>
    <w:rsid w:val="00C91CCC"/>
    <w:rsid w:val="00C91F45"/>
    <w:rsid w:val="00CD303C"/>
    <w:rsid w:val="00D2647D"/>
    <w:rsid w:val="00DC2DF9"/>
    <w:rsid w:val="00E446A8"/>
    <w:rsid w:val="00E45A1F"/>
    <w:rsid w:val="00E7545B"/>
    <w:rsid w:val="00EE5AC1"/>
    <w:rsid w:val="00F15BDA"/>
    <w:rsid w:val="00F40969"/>
    <w:rsid w:val="00FB14DB"/>
    <w:rsid w:val="00FD0E7F"/>
    <w:rsid w:val="00FD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Обычный + По ширине"/>
    <w:aliases w:val="Первая строка:  0.95 см"/>
    <w:basedOn w:val="a"/>
    <w:rsid w:val="00B84DA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3270</Words>
  <Characters>18639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12</cp:revision>
  <dcterms:created xsi:type="dcterms:W3CDTF">2017-12-19T08:16:00Z</dcterms:created>
  <dcterms:modified xsi:type="dcterms:W3CDTF">2018-07-12T12:21:00Z</dcterms:modified>
</cp:coreProperties>
</file>